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B" w:rsidRPr="00E5434E" w:rsidRDefault="00E5434E" w:rsidP="00F03D6C">
      <w:pPr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Selectmen’s Draft Agenda/Meeting</w:t>
      </w:r>
    </w:p>
    <w:p w:rsidR="00F03D6C" w:rsidRPr="00E5434E" w:rsidRDefault="00F03D6C" w:rsidP="00F03D6C">
      <w:pPr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May 9, 2016</w:t>
      </w:r>
    </w:p>
    <w:p w:rsidR="00F03D6C" w:rsidRPr="00E5434E" w:rsidRDefault="00F03D6C" w:rsidP="00F03D6C">
      <w:pPr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6:00 p.m.</w:t>
      </w:r>
    </w:p>
    <w:p w:rsidR="00F03D6C" w:rsidRPr="00E5434E" w:rsidRDefault="00F03D6C" w:rsidP="00F03D6C">
      <w:pPr>
        <w:rPr>
          <w:b/>
          <w:sz w:val="16"/>
          <w:szCs w:val="16"/>
        </w:rPr>
      </w:pPr>
    </w:p>
    <w:p w:rsidR="00F03D6C" w:rsidRPr="00E5434E" w:rsidRDefault="00F03D6C" w:rsidP="00F03D6C">
      <w:pPr>
        <w:rPr>
          <w:b/>
          <w:sz w:val="16"/>
          <w:szCs w:val="16"/>
        </w:rPr>
      </w:pPr>
    </w:p>
    <w:p w:rsidR="00E5434E" w:rsidRDefault="00F03D6C" w:rsidP="00E5434E">
      <w:pPr>
        <w:pStyle w:val="ListParagraph"/>
        <w:numPr>
          <w:ilvl w:val="0"/>
          <w:numId w:val="2"/>
        </w:numPr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To review and approve minutes of April 25</w:t>
      </w:r>
      <w:r w:rsidRPr="00E5434E">
        <w:rPr>
          <w:b/>
          <w:sz w:val="16"/>
          <w:szCs w:val="16"/>
          <w:vertAlign w:val="superscript"/>
        </w:rPr>
        <w:t>th</w:t>
      </w:r>
      <w:r w:rsidRPr="00E5434E">
        <w:rPr>
          <w:b/>
          <w:sz w:val="16"/>
          <w:szCs w:val="16"/>
        </w:rPr>
        <w:t>, 2016 as written?</w:t>
      </w:r>
    </w:p>
    <w:p w:rsidR="00E5434E" w:rsidRDefault="00E5434E" w:rsidP="00E5434E">
      <w:pPr>
        <w:jc w:val="left"/>
        <w:rPr>
          <w:b/>
          <w:sz w:val="16"/>
          <w:szCs w:val="16"/>
        </w:rPr>
      </w:pPr>
    </w:p>
    <w:p w:rsidR="00F03D6C" w:rsidRPr="00E5434E" w:rsidRDefault="00E5434E" w:rsidP="00E5434E">
      <w:pPr>
        <w:ind w:left="720"/>
        <w:jc w:val="left"/>
        <w:rPr>
          <w:sz w:val="16"/>
          <w:szCs w:val="16"/>
        </w:rPr>
      </w:pPr>
      <w:r>
        <w:rPr>
          <w:sz w:val="16"/>
          <w:szCs w:val="16"/>
        </w:rPr>
        <w:t>A motion was made and seconded to approve the minutes of April 25, 2016 as written.</w:t>
      </w:r>
    </w:p>
    <w:p w:rsidR="00F03D6C" w:rsidRPr="00E5434E" w:rsidRDefault="00F03D6C" w:rsidP="00F03D6C">
      <w:pPr>
        <w:jc w:val="left"/>
        <w:rPr>
          <w:b/>
          <w:sz w:val="16"/>
          <w:szCs w:val="16"/>
        </w:rPr>
      </w:pPr>
    </w:p>
    <w:p w:rsidR="00F03D6C" w:rsidRDefault="00F03D6C" w:rsidP="00F03D6C">
      <w:pPr>
        <w:pStyle w:val="ListParagraph"/>
        <w:numPr>
          <w:ilvl w:val="0"/>
          <w:numId w:val="2"/>
        </w:numPr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To let any guests speak.</w:t>
      </w:r>
    </w:p>
    <w:p w:rsidR="00E5434E" w:rsidRDefault="00E5434E" w:rsidP="00E5434E">
      <w:pPr>
        <w:jc w:val="left"/>
        <w:rPr>
          <w:b/>
          <w:sz w:val="16"/>
          <w:szCs w:val="16"/>
        </w:rPr>
      </w:pPr>
    </w:p>
    <w:p w:rsidR="00F03D6C" w:rsidRPr="00E5434E" w:rsidRDefault="00E5434E" w:rsidP="00E5434E">
      <w:pPr>
        <w:ind w:left="720"/>
        <w:jc w:val="left"/>
        <w:rPr>
          <w:sz w:val="16"/>
          <w:szCs w:val="16"/>
        </w:rPr>
      </w:pPr>
      <w:r>
        <w:rPr>
          <w:sz w:val="16"/>
          <w:szCs w:val="16"/>
        </w:rPr>
        <w:t>N/A</w:t>
      </w:r>
    </w:p>
    <w:p w:rsidR="00F03D6C" w:rsidRPr="00E5434E" w:rsidRDefault="00F03D6C" w:rsidP="00F03D6C">
      <w:pPr>
        <w:jc w:val="left"/>
        <w:rPr>
          <w:b/>
          <w:sz w:val="16"/>
          <w:szCs w:val="16"/>
        </w:rPr>
      </w:pPr>
    </w:p>
    <w:p w:rsidR="00F03D6C" w:rsidRDefault="00F03D6C" w:rsidP="00F03D6C">
      <w:pPr>
        <w:pStyle w:val="ListParagraph"/>
        <w:numPr>
          <w:ilvl w:val="0"/>
          <w:numId w:val="2"/>
        </w:numPr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An e-mail from DCF Economic Services Division on the elimination of Town Service Officers as of July 1, 2016.</w:t>
      </w:r>
    </w:p>
    <w:p w:rsidR="00E5434E" w:rsidRDefault="00E5434E" w:rsidP="00E5434E">
      <w:pPr>
        <w:jc w:val="left"/>
        <w:rPr>
          <w:b/>
          <w:sz w:val="16"/>
          <w:szCs w:val="16"/>
        </w:rPr>
      </w:pPr>
      <w:bookmarkStart w:id="0" w:name="_GoBack"/>
      <w:bookmarkEnd w:id="0"/>
    </w:p>
    <w:p w:rsidR="00F03D6C" w:rsidRPr="0017524A" w:rsidRDefault="00E5434E" w:rsidP="0017524A">
      <w:pPr>
        <w:ind w:left="720"/>
        <w:jc w:val="left"/>
        <w:rPr>
          <w:sz w:val="16"/>
          <w:szCs w:val="16"/>
        </w:rPr>
      </w:pPr>
      <w:r>
        <w:rPr>
          <w:sz w:val="16"/>
          <w:szCs w:val="16"/>
        </w:rPr>
        <w:t>Read &amp; reviewed.</w:t>
      </w:r>
      <w:r w:rsidR="0017524A">
        <w:rPr>
          <w:sz w:val="16"/>
          <w:szCs w:val="16"/>
        </w:rPr>
        <w:t xml:space="preserve">  A copy and Thank you to Ilene Douglas for her services.</w:t>
      </w:r>
    </w:p>
    <w:p w:rsidR="00F03D6C" w:rsidRPr="00E5434E" w:rsidRDefault="00F03D6C" w:rsidP="00F03D6C">
      <w:pPr>
        <w:jc w:val="left"/>
        <w:rPr>
          <w:b/>
          <w:sz w:val="16"/>
          <w:szCs w:val="16"/>
        </w:rPr>
      </w:pPr>
    </w:p>
    <w:p w:rsidR="00F03D6C" w:rsidRDefault="00F03D6C" w:rsidP="00F03D6C">
      <w:pPr>
        <w:pStyle w:val="ListParagraph"/>
        <w:numPr>
          <w:ilvl w:val="0"/>
          <w:numId w:val="2"/>
        </w:numPr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NVDA News and Announcements (FYI) also forwarded to each Select Board member 04-29-16.</w:t>
      </w:r>
    </w:p>
    <w:p w:rsidR="0017524A" w:rsidRDefault="0017524A" w:rsidP="0017524A">
      <w:pPr>
        <w:jc w:val="left"/>
        <w:rPr>
          <w:b/>
          <w:sz w:val="16"/>
          <w:szCs w:val="16"/>
        </w:rPr>
      </w:pPr>
    </w:p>
    <w:p w:rsidR="00F03D6C" w:rsidRPr="0017524A" w:rsidRDefault="0017524A" w:rsidP="0017524A">
      <w:pPr>
        <w:ind w:left="720"/>
        <w:jc w:val="left"/>
        <w:rPr>
          <w:sz w:val="16"/>
          <w:szCs w:val="16"/>
        </w:rPr>
      </w:pPr>
      <w:r>
        <w:rPr>
          <w:sz w:val="16"/>
          <w:szCs w:val="16"/>
        </w:rPr>
        <w:t>Read &amp; reviewed.</w:t>
      </w:r>
    </w:p>
    <w:p w:rsidR="00F03D6C" w:rsidRPr="00E5434E" w:rsidRDefault="00F03D6C" w:rsidP="00F03D6C">
      <w:pPr>
        <w:jc w:val="left"/>
        <w:rPr>
          <w:b/>
          <w:sz w:val="16"/>
          <w:szCs w:val="16"/>
        </w:rPr>
      </w:pPr>
    </w:p>
    <w:p w:rsidR="00F03D6C" w:rsidRDefault="00F03D6C" w:rsidP="00F03D6C">
      <w:pPr>
        <w:pStyle w:val="ListParagraph"/>
        <w:numPr>
          <w:ilvl w:val="0"/>
          <w:numId w:val="2"/>
        </w:numPr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 xml:space="preserve">A copy of an e-mail from Karen </w:t>
      </w:r>
      <w:proofErr w:type="spellStart"/>
      <w:r w:rsidRPr="00E5434E">
        <w:rPr>
          <w:b/>
          <w:sz w:val="16"/>
          <w:szCs w:val="16"/>
        </w:rPr>
        <w:t>Knaebel</w:t>
      </w:r>
      <w:proofErr w:type="spellEnd"/>
      <w:r w:rsidRPr="00E5434E">
        <w:rPr>
          <w:b/>
          <w:sz w:val="16"/>
          <w:szCs w:val="16"/>
        </w:rPr>
        <w:t xml:space="preserve"> from Vermont E-Cycles referencing a conference call for May 25, 2016 to answer any questions relating to collection location registration.</w:t>
      </w:r>
    </w:p>
    <w:p w:rsidR="0017524A" w:rsidRDefault="0017524A" w:rsidP="0017524A">
      <w:pPr>
        <w:jc w:val="left"/>
        <w:rPr>
          <w:b/>
          <w:sz w:val="16"/>
          <w:szCs w:val="16"/>
        </w:rPr>
      </w:pPr>
    </w:p>
    <w:p w:rsidR="0017524A" w:rsidRPr="0017524A" w:rsidRDefault="0017524A" w:rsidP="0017524A">
      <w:pPr>
        <w:ind w:left="720"/>
        <w:jc w:val="left"/>
        <w:rPr>
          <w:sz w:val="16"/>
          <w:szCs w:val="16"/>
        </w:rPr>
      </w:pPr>
      <w:r w:rsidRPr="0017524A">
        <w:rPr>
          <w:sz w:val="16"/>
          <w:szCs w:val="16"/>
        </w:rPr>
        <w:t xml:space="preserve">Read &amp; </w:t>
      </w:r>
      <w:proofErr w:type="gramStart"/>
      <w:r w:rsidRPr="0017524A">
        <w:rPr>
          <w:sz w:val="16"/>
          <w:szCs w:val="16"/>
        </w:rPr>
        <w:t>reviewed</w:t>
      </w:r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 Tammy will send a copy to Brian Gray.</w:t>
      </w:r>
    </w:p>
    <w:p w:rsidR="00F03D6C" w:rsidRPr="0017524A" w:rsidRDefault="00F03D6C" w:rsidP="00F03D6C">
      <w:pPr>
        <w:jc w:val="left"/>
        <w:rPr>
          <w:sz w:val="16"/>
          <w:szCs w:val="16"/>
        </w:rPr>
      </w:pPr>
    </w:p>
    <w:p w:rsidR="00F03D6C" w:rsidRPr="00E5434E" w:rsidRDefault="00F03D6C" w:rsidP="00F03D6C">
      <w:pPr>
        <w:pStyle w:val="ListParagraph"/>
        <w:numPr>
          <w:ilvl w:val="0"/>
          <w:numId w:val="2"/>
        </w:numPr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An e-mail from Water Infrastructure Financing Programs (FYI) I forwarded to all Select Board members on 04-28-16.</w:t>
      </w:r>
    </w:p>
    <w:p w:rsidR="00F03D6C" w:rsidRPr="00E5434E" w:rsidRDefault="00F03D6C" w:rsidP="00F03D6C">
      <w:pPr>
        <w:jc w:val="left"/>
        <w:rPr>
          <w:b/>
          <w:sz w:val="16"/>
          <w:szCs w:val="16"/>
        </w:rPr>
      </w:pPr>
    </w:p>
    <w:p w:rsidR="0017524A" w:rsidRDefault="0017524A" w:rsidP="0017524A">
      <w:pPr>
        <w:ind w:left="720"/>
        <w:jc w:val="left"/>
        <w:rPr>
          <w:sz w:val="16"/>
          <w:szCs w:val="16"/>
        </w:rPr>
      </w:pPr>
      <w:r>
        <w:rPr>
          <w:sz w:val="16"/>
          <w:szCs w:val="16"/>
        </w:rPr>
        <w:t>Read &amp; reviewed.  Tammy will send a copy to Penny Barter.</w:t>
      </w:r>
    </w:p>
    <w:p w:rsidR="0017524A" w:rsidRPr="0017524A" w:rsidRDefault="0017524A" w:rsidP="0017524A">
      <w:pPr>
        <w:ind w:left="720"/>
        <w:jc w:val="left"/>
        <w:rPr>
          <w:sz w:val="16"/>
          <w:szCs w:val="16"/>
        </w:rPr>
      </w:pPr>
    </w:p>
    <w:p w:rsidR="00F03D6C" w:rsidRDefault="0066149E" w:rsidP="00F03D6C">
      <w:pPr>
        <w:pStyle w:val="ListParagraph"/>
        <w:numPr>
          <w:ilvl w:val="0"/>
          <w:numId w:val="2"/>
        </w:numPr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Tabled from last meeting of April 28, 2016 u</w:t>
      </w:r>
      <w:r w:rsidR="0017524A">
        <w:rPr>
          <w:b/>
          <w:sz w:val="16"/>
          <w:szCs w:val="16"/>
        </w:rPr>
        <w:t xml:space="preserve">nder other business paragraph 1 Myers </w:t>
      </w:r>
      <w:r w:rsidR="0038794C">
        <w:rPr>
          <w:b/>
          <w:sz w:val="16"/>
          <w:szCs w:val="16"/>
        </w:rPr>
        <w:t xml:space="preserve">Recycling Center re” recycle/reuse </w:t>
      </w:r>
      <w:proofErr w:type="gramStart"/>
      <w:r w:rsidR="0038794C">
        <w:rPr>
          <w:b/>
          <w:sz w:val="16"/>
          <w:szCs w:val="16"/>
        </w:rPr>
        <w:t>programs</w:t>
      </w:r>
      <w:r w:rsidRPr="00E5434E">
        <w:rPr>
          <w:b/>
          <w:sz w:val="16"/>
          <w:szCs w:val="16"/>
        </w:rPr>
        <w:t xml:space="preserve">  Larry</w:t>
      </w:r>
      <w:proofErr w:type="gramEnd"/>
      <w:r w:rsidRPr="00E5434E">
        <w:rPr>
          <w:b/>
          <w:sz w:val="16"/>
          <w:szCs w:val="16"/>
        </w:rPr>
        <w:t xml:space="preserve"> Labor should come back with more information to this matter.</w:t>
      </w:r>
    </w:p>
    <w:p w:rsidR="0038794C" w:rsidRDefault="0038794C" w:rsidP="0038794C">
      <w:pPr>
        <w:jc w:val="left"/>
        <w:rPr>
          <w:b/>
          <w:sz w:val="16"/>
          <w:szCs w:val="16"/>
        </w:rPr>
      </w:pPr>
    </w:p>
    <w:p w:rsidR="0066149E" w:rsidRPr="0038794C" w:rsidRDefault="0038794C" w:rsidP="0038794C">
      <w:pPr>
        <w:ind w:left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Larry Labor called Myers and never received a d return call.  Larry also contacted Paul </w:t>
      </w:r>
      <w:proofErr w:type="spellStart"/>
      <w:r>
        <w:rPr>
          <w:sz w:val="16"/>
          <w:szCs w:val="16"/>
        </w:rPr>
        <w:t>Tomasi</w:t>
      </w:r>
      <w:proofErr w:type="spellEnd"/>
      <w:r>
        <w:rPr>
          <w:sz w:val="16"/>
          <w:szCs w:val="16"/>
        </w:rPr>
        <w:t xml:space="preserve"> from Waste Management and was told that Morgan is all set for now.</w:t>
      </w:r>
    </w:p>
    <w:p w:rsidR="0066149E" w:rsidRPr="00E5434E" w:rsidRDefault="0066149E" w:rsidP="0066149E">
      <w:pPr>
        <w:jc w:val="left"/>
        <w:rPr>
          <w:b/>
          <w:sz w:val="16"/>
          <w:szCs w:val="16"/>
        </w:rPr>
      </w:pPr>
    </w:p>
    <w:p w:rsidR="0066149E" w:rsidRPr="00E5434E" w:rsidRDefault="0066149E" w:rsidP="0066149E">
      <w:pPr>
        <w:pStyle w:val="ListParagraph"/>
        <w:numPr>
          <w:ilvl w:val="0"/>
          <w:numId w:val="2"/>
        </w:numPr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 xml:space="preserve">Orders # 15040 to </w:t>
      </w:r>
      <w:r w:rsidR="00D9061F" w:rsidRPr="00E5434E">
        <w:rPr>
          <w:b/>
          <w:sz w:val="16"/>
          <w:szCs w:val="16"/>
        </w:rPr>
        <w:t>review</w:t>
      </w:r>
      <w:r w:rsidRPr="00E5434E">
        <w:rPr>
          <w:b/>
          <w:sz w:val="16"/>
          <w:szCs w:val="16"/>
        </w:rPr>
        <w:t xml:space="preserve"> approve and sign for payment.</w:t>
      </w:r>
    </w:p>
    <w:p w:rsidR="00AF19ED" w:rsidRPr="00E5434E" w:rsidRDefault="00AF19ED" w:rsidP="00AF19ED">
      <w:pPr>
        <w:jc w:val="left"/>
        <w:rPr>
          <w:b/>
          <w:sz w:val="16"/>
          <w:szCs w:val="16"/>
        </w:rPr>
      </w:pPr>
    </w:p>
    <w:p w:rsidR="00AF19ED" w:rsidRPr="00E5434E" w:rsidRDefault="00AF19ED" w:rsidP="00AF19ED">
      <w:pPr>
        <w:ind w:left="720"/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Payroll:</w:t>
      </w:r>
      <w:r w:rsidRPr="00E5434E">
        <w:rPr>
          <w:b/>
          <w:sz w:val="16"/>
          <w:szCs w:val="16"/>
        </w:rPr>
        <w:tab/>
      </w:r>
      <w:r w:rsidRPr="00E5434E">
        <w:rPr>
          <w:b/>
          <w:sz w:val="16"/>
          <w:szCs w:val="16"/>
        </w:rPr>
        <w:tab/>
      </w:r>
      <w:r w:rsidRPr="00E5434E">
        <w:rPr>
          <w:b/>
          <w:sz w:val="16"/>
          <w:szCs w:val="16"/>
        </w:rPr>
        <w:tab/>
        <w:t>$ 1,457.56</w:t>
      </w:r>
    </w:p>
    <w:p w:rsidR="00AF19ED" w:rsidRPr="00E5434E" w:rsidRDefault="00AF19ED" w:rsidP="00AF19ED">
      <w:pPr>
        <w:ind w:left="720"/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Accounts Payable:</w:t>
      </w:r>
      <w:r w:rsidRPr="00E5434E">
        <w:rPr>
          <w:b/>
          <w:sz w:val="16"/>
          <w:szCs w:val="16"/>
        </w:rPr>
        <w:tab/>
      </w:r>
      <w:r w:rsidRPr="00E5434E">
        <w:rPr>
          <w:b/>
          <w:sz w:val="16"/>
          <w:szCs w:val="16"/>
        </w:rPr>
        <w:tab/>
        <w:t>$ 592,381.44</w:t>
      </w:r>
    </w:p>
    <w:p w:rsidR="0066149E" w:rsidRPr="00E5434E" w:rsidRDefault="0066149E" w:rsidP="0066149E">
      <w:pPr>
        <w:jc w:val="left"/>
        <w:rPr>
          <w:b/>
          <w:sz w:val="16"/>
          <w:szCs w:val="16"/>
        </w:rPr>
      </w:pPr>
    </w:p>
    <w:p w:rsidR="0066149E" w:rsidRDefault="0038794C" w:rsidP="0066149E">
      <w:pPr>
        <w:jc w:val="left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A motion was made and seconded to approve orders #15040 in the amount written above.</w:t>
      </w:r>
    </w:p>
    <w:p w:rsidR="0038794C" w:rsidRDefault="0038794C" w:rsidP="0066149E">
      <w:pPr>
        <w:jc w:val="left"/>
        <w:rPr>
          <w:sz w:val="16"/>
          <w:szCs w:val="16"/>
        </w:rPr>
      </w:pPr>
    </w:p>
    <w:p w:rsidR="0038794C" w:rsidRPr="0038794C" w:rsidRDefault="0038794C" w:rsidP="0066149E">
      <w:pPr>
        <w:jc w:val="left"/>
        <w:rPr>
          <w:sz w:val="16"/>
          <w:szCs w:val="16"/>
        </w:rPr>
      </w:pPr>
    </w:p>
    <w:p w:rsidR="0066149E" w:rsidRPr="00E5434E" w:rsidRDefault="0066149E" w:rsidP="0066149E">
      <w:pPr>
        <w:ind w:left="720"/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Other Business:</w:t>
      </w:r>
    </w:p>
    <w:p w:rsidR="00AF19ED" w:rsidRPr="00E5434E" w:rsidRDefault="00AF19ED" w:rsidP="0066149E">
      <w:pPr>
        <w:ind w:left="720"/>
        <w:jc w:val="left"/>
        <w:rPr>
          <w:b/>
          <w:sz w:val="16"/>
          <w:szCs w:val="16"/>
        </w:rPr>
      </w:pPr>
    </w:p>
    <w:p w:rsidR="00AF19ED" w:rsidRDefault="00AF19ED" w:rsidP="007221D8">
      <w:pPr>
        <w:pStyle w:val="ListParagraph"/>
        <w:numPr>
          <w:ilvl w:val="0"/>
          <w:numId w:val="4"/>
        </w:numPr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Copies of Expenditure and Revenue Reports for FYI.</w:t>
      </w:r>
    </w:p>
    <w:p w:rsidR="0038794C" w:rsidRPr="00D9061F" w:rsidRDefault="0038794C" w:rsidP="0038794C">
      <w:pPr>
        <w:jc w:val="left"/>
        <w:rPr>
          <w:sz w:val="16"/>
          <w:szCs w:val="16"/>
        </w:rPr>
      </w:pPr>
    </w:p>
    <w:p w:rsidR="007221D8" w:rsidRPr="00D9061F" w:rsidRDefault="00D9061F" w:rsidP="00D9061F">
      <w:pPr>
        <w:ind w:left="1080"/>
        <w:jc w:val="left"/>
        <w:rPr>
          <w:sz w:val="16"/>
          <w:szCs w:val="16"/>
        </w:rPr>
      </w:pPr>
      <w:r w:rsidRPr="00D9061F">
        <w:rPr>
          <w:sz w:val="16"/>
          <w:szCs w:val="16"/>
        </w:rPr>
        <w:t>FYI</w:t>
      </w:r>
    </w:p>
    <w:p w:rsidR="007221D8" w:rsidRPr="00E5434E" w:rsidRDefault="007221D8" w:rsidP="0066149E">
      <w:pPr>
        <w:ind w:left="720"/>
        <w:jc w:val="left"/>
        <w:rPr>
          <w:b/>
          <w:sz w:val="16"/>
          <w:szCs w:val="16"/>
        </w:rPr>
      </w:pPr>
    </w:p>
    <w:p w:rsidR="007221D8" w:rsidRDefault="007221D8" w:rsidP="007221D8">
      <w:pPr>
        <w:pStyle w:val="ListParagraph"/>
        <w:numPr>
          <w:ilvl w:val="0"/>
          <w:numId w:val="4"/>
        </w:numPr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>Uniform Municipal Excess Weight Permit from Cardinal Logistics Management Corp. for review, approve and sign.</w:t>
      </w:r>
    </w:p>
    <w:p w:rsidR="00D9061F" w:rsidRDefault="00D9061F" w:rsidP="00D9061F">
      <w:pPr>
        <w:jc w:val="left"/>
        <w:rPr>
          <w:b/>
          <w:sz w:val="16"/>
          <w:szCs w:val="16"/>
        </w:rPr>
      </w:pPr>
    </w:p>
    <w:p w:rsidR="00D9061F" w:rsidRDefault="00D9061F" w:rsidP="00D9061F">
      <w:pPr>
        <w:ind w:left="1080"/>
        <w:jc w:val="left"/>
        <w:rPr>
          <w:sz w:val="16"/>
          <w:szCs w:val="16"/>
        </w:rPr>
      </w:pPr>
      <w:r>
        <w:rPr>
          <w:sz w:val="16"/>
          <w:szCs w:val="16"/>
        </w:rPr>
        <w:t>A motion was made and seconded to approve and sign.</w:t>
      </w:r>
    </w:p>
    <w:p w:rsidR="00D9061F" w:rsidRDefault="00D9061F" w:rsidP="00D9061F">
      <w:pPr>
        <w:ind w:left="1080"/>
        <w:jc w:val="left"/>
        <w:rPr>
          <w:sz w:val="16"/>
          <w:szCs w:val="16"/>
        </w:rPr>
      </w:pPr>
    </w:p>
    <w:p w:rsidR="00D9061F" w:rsidRDefault="00D9061F" w:rsidP="00D9061F">
      <w:pPr>
        <w:ind w:left="1080"/>
        <w:jc w:val="left"/>
        <w:rPr>
          <w:sz w:val="16"/>
          <w:szCs w:val="16"/>
        </w:rPr>
      </w:pPr>
    </w:p>
    <w:p w:rsidR="00D9061F" w:rsidRDefault="00D9061F" w:rsidP="00D9061F">
      <w:pPr>
        <w:pStyle w:val="ListParagraph"/>
        <w:numPr>
          <w:ilvl w:val="0"/>
          <w:numId w:val="4"/>
        </w:numPr>
        <w:jc w:val="left"/>
        <w:rPr>
          <w:b/>
          <w:sz w:val="16"/>
          <w:szCs w:val="16"/>
        </w:rPr>
      </w:pPr>
      <w:r w:rsidRPr="00D9061F">
        <w:rPr>
          <w:b/>
          <w:sz w:val="16"/>
          <w:szCs w:val="16"/>
        </w:rPr>
        <w:t>A letter from Del Green.</w:t>
      </w:r>
    </w:p>
    <w:p w:rsidR="00D9061F" w:rsidRDefault="00D9061F" w:rsidP="00D9061F">
      <w:pPr>
        <w:jc w:val="left"/>
        <w:rPr>
          <w:b/>
          <w:sz w:val="16"/>
          <w:szCs w:val="16"/>
        </w:rPr>
      </w:pPr>
    </w:p>
    <w:p w:rsidR="00D9061F" w:rsidRDefault="00D9061F" w:rsidP="00D9061F">
      <w:pPr>
        <w:ind w:left="1080"/>
        <w:jc w:val="left"/>
        <w:rPr>
          <w:sz w:val="16"/>
          <w:szCs w:val="16"/>
        </w:rPr>
      </w:pPr>
      <w:r w:rsidRPr="00D9061F">
        <w:rPr>
          <w:sz w:val="16"/>
          <w:szCs w:val="16"/>
        </w:rPr>
        <w:t>Tammy will forward to Zoning Officer Steve Matson for Activity.</w:t>
      </w:r>
    </w:p>
    <w:p w:rsidR="00D9061F" w:rsidRDefault="00D9061F" w:rsidP="00D9061F">
      <w:pPr>
        <w:ind w:left="1080"/>
        <w:jc w:val="left"/>
        <w:rPr>
          <w:sz w:val="16"/>
          <w:szCs w:val="16"/>
        </w:rPr>
      </w:pPr>
    </w:p>
    <w:p w:rsidR="00D9061F" w:rsidRDefault="00D9061F" w:rsidP="00D9061F">
      <w:pPr>
        <w:ind w:left="1080"/>
        <w:jc w:val="left"/>
        <w:rPr>
          <w:sz w:val="16"/>
          <w:szCs w:val="16"/>
        </w:rPr>
      </w:pPr>
    </w:p>
    <w:p w:rsidR="00D9061F" w:rsidRDefault="00D9061F" w:rsidP="00D9061F">
      <w:pPr>
        <w:pStyle w:val="ListParagraph"/>
        <w:numPr>
          <w:ilvl w:val="0"/>
          <w:numId w:val="4"/>
        </w:numPr>
        <w:jc w:val="left"/>
        <w:rPr>
          <w:b/>
          <w:sz w:val="16"/>
          <w:szCs w:val="16"/>
        </w:rPr>
      </w:pPr>
      <w:r w:rsidRPr="00D9061F">
        <w:rPr>
          <w:b/>
          <w:sz w:val="16"/>
          <w:szCs w:val="16"/>
        </w:rPr>
        <w:t>Larry Labor asked TammyLee Morin to look into the Town Plan and it’s update time, which he believes is 2017</w:t>
      </w:r>
      <w:proofErr w:type="gramStart"/>
      <w:r w:rsidRPr="00D9061F">
        <w:rPr>
          <w:b/>
          <w:sz w:val="16"/>
          <w:szCs w:val="16"/>
        </w:rPr>
        <w:t>,  and</w:t>
      </w:r>
      <w:proofErr w:type="gramEnd"/>
      <w:r w:rsidRPr="00D9061F">
        <w:rPr>
          <w:b/>
          <w:sz w:val="16"/>
          <w:szCs w:val="16"/>
        </w:rPr>
        <w:t xml:space="preserve"> that the Zoning and Planning Boards should be contacted and notified of this for a timely response.</w:t>
      </w:r>
    </w:p>
    <w:p w:rsidR="00D9061F" w:rsidRDefault="00D9061F" w:rsidP="00D9061F">
      <w:pPr>
        <w:jc w:val="left"/>
        <w:rPr>
          <w:b/>
          <w:sz w:val="16"/>
          <w:szCs w:val="16"/>
        </w:rPr>
      </w:pPr>
    </w:p>
    <w:p w:rsidR="00D9061F" w:rsidRPr="00D9061F" w:rsidRDefault="00D9061F" w:rsidP="00D9061F">
      <w:pPr>
        <w:ind w:left="108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A motion was made and seconded to adjourn the meeting at 6:20 p.m.</w:t>
      </w:r>
    </w:p>
    <w:p w:rsidR="00D9061F" w:rsidRDefault="00D9061F" w:rsidP="00D9061F">
      <w:pPr>
        <w:jc w:val="left"/>
        <w:rPr>
          <w:sz w:val="16"/>
          <w:szCs w:val="16"/>
        </w:rPr>
      </w:pPr>
    </w:p>
    <w:p w:rsidR="00D9061F" w:rsidRPr="00D9061F" w:rsidRDefault="00D9061F" w:rsidP="00D9061F">
      <w:pPr>
        <w:ind w:left="1080"/>
        <w:jc w:val="left"/>
        <w:rPr>
          <w:sz w:val="16"/>
          <w:szCs w:val="16"/>
        </w:rPr>
      </w:pPr>
    </w:p>
    <w:p w:rsidR="0066149E" w:rsidRPr="00E5434E" w:rsidRDefault="0066149E" w:rsidP="0066149E">
      <w:pPr>
        <w:ind w:left="720"/>
        <w:jc w:val="left"/>
        <w:rPr>
          <w:b/>
          <w:sz w:val="16"/>
          <w:szCs w:val="16"/>
        </w:rPr>
      </w:pPr>
    </w:p>
    <w:p w:rsidR="0066149E" w:rsidRPr="00E5434E" w:rsidRDefault="0066149E" w:rsidP="0066149E">
      <w:pPr>
        <w:ind w:left="720"/>
        <w:jc w:val="left"/>
        <w:rPr>
          <w:b/>
          <w:sz w:val="16"/>
          <w:szCs w:val="16"/>
        </w:rPr>
      </w:pPr>
    </w:p>
    <w:p w:rsidR="0066149E" w:rsidRPr="00E5434E" w:rsidRDefault="0066149E" w:rsidP="0066149E">
      <w:pPr>
        <w:ind w:left="720"/>
        <w:jc w:val="left"/>
        <w:rPr>
          <w:b/>
          <w:sz w:val="16"/>
          <w:szCs w:val="16"/>
        </w:rPr>
      </w:pPr>
    </w:p>
    <w:p w:rsidR="00F03D6C" w:rsidRPr="00E5434E" w:rsidRDefault="00F03D6C" w:rsidP="007221D8">
      <w:pPr>
        <w:ind w:left="720"/>
        <w:jc w:val="both"/>
        <w:rPr>
          <w:b/>
          <w:sz w:val="16"/>
          <w:szCs w:val="16"/>
        </w:rPr>
      </w:pPr>
    </w:p>
    <w:p w:rsidR="00F03D6C" w:rsidRPr="00E5434E" w:rsidRDefault="00F03D6C" w:rsidP="00F03D6C">
      <w:pPr>
        <w:rPr>
          <w:b/>
          <w:sz w:val="16"/>
          <w:szCs w:val="16"/>
        </w:rPr>
      </w:pPr>
    </w:p>
    <w:p w:rsidR="00F03D6C" w:rsidRPr="00E5434E" w:rsidRDefault="00F03D6C" w:rsidP="00F03D6C">
      <w:pPr>
        <w:rPr>
          <w:b/>
          <w:sz w:val="16"/>
          <w:szCs w:val="16"/>
        </w:rPr>
      </w:pPr>
    </w:p>
    <w:p w:rsidR="00F03D6C" w:rsidRPr="00E5434E" w:rsidRDefault="00F03D6C" w:rsidP="00F03D6C">
      <w:pPr>
        <w:jc w:val="left"/>
        <w:rPr>
          <w:b/>
          <w:sz w:val="16"/>
          <w:szCs w:val="16"/>
        </w:rPr>
      </w:pPr>
      <w:r w:rsidRPr="00E5434E">
        <w:rPr>
          <w:b/>
          <w:sz w:val="16"/>
          <w:szCs w:val="16"/>
        </w:rPr>
        <w:t xml:space="preserve"> </w:t>
      </w:r>
    </w:p>
    <w:sectPr w:rsidR="00F03D6C" w:rsidRPr="00E5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0A9"/>
    <w:multiLevelType w:val="hybridMultilevel"/>
    <w:tmpl w:val="A0763D38"/>
    <w:lvl w:ilvl="0" w:tplc="80721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EA5E43"/>
    <w:multiLevelType w:val="hybridMultilevel"/>
    <w:tmpl w:val="7A50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36C25"/>
    <w:multiLevelType w:val="hybridMultilevel"/>
    <w:tmpl w:val="5636EA9C"/>
    <w:lvl w:ilvl="0" w:tplc="437EA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01897"/>
    <w:multiLevelType w:val="hybridMultilevel"/>
    <w:tmpl w:val="27C0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6C"/>
    <w:rsid w:val="0017524A"/>
    <w:rsid w:val="0038794C"/>
    <w:rsid w:val="0066149E"/>
    <w:rsid w:val="007221D8"/>
    <w:rsid w:val="00A3116E"/>
    <w:rsid w:val="00A315EB"/>
    <w:rsid w:val="00AF19ED"/>
    <w:rsid w:val="00D9061F"/>
    <w:rsid w:val="00E5434E"/>
    <w:rsid w:val="00F0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F0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F0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cp:lastPrinted>2016-05-09T18:37:00Z</cp:lastPrinted>
  <dcterms:created xsi:type="dcterms:W3CDTF">2016-05-10T17:43:00Z</dcterms:created>
  <dcterms:modified xsi:type="dcterms:W3CDTF">2016-05-10T17:43:00Z</dcterms:modified>
</cp:coreProperties>
</file>